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7B" w:rsidRPr="008512CD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 w:rsidRPr="008512CD">
        <w:rPr>
          <w:b w:val="0"/>
          <w:sz w:val="24"/>
          <w:szCs w:val="24"/>
        </w:rPr>
        <w:t>Додаток</w:t>
      </w:r>
      <w:proofErr w:type="spellEnd"/>
      <w:r w:rsidRPr="008512CD">
        <w:rPr>
          <w:b w:val="0"/>
          <w:sz w:val="24"/>
          <w:szCs w:val="24"/>
        </w:rPr>
        <w:t xml:space="preserve"> 1</w:t>
      </w:r>
    </w:p>
    <w:p w:rsidR="003C097B" w:rsidRPr="008512CD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 w:rsidRPr="008512CD">
        <w:rPr>
          <w:b w:val="0"/>
          <w:sz w:val="24"/>
          <w:szCs w:val="24"/>
        </w:rPr>
        <w:t>до</w:t>
      </w:r>
      <w:proofErr w:type="gramEnd"/>
      <w:r w:rsidRPr="008512CD">
        <w:rPr>
          <w:b w:val="0"/>
          <w:sz w:val="24"/>
          <w:szCs w:val="24"/>
        </w:rPr>
        <w:t xml:space="preserve"> наказу директору департаменту </w:t>
      </w:r>
    </w:p>
    <w:p w:rsidR="003C097B" w:rsidRPr="008512CD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8512CD">
        <w:rPr>
          <w:b w:val="0"/>
          <w:sz w:val="24"/>
          <w:szCs w:val="24"/>
          <w:lang w:val="uk-UA"/>
        </w:rPr>
        <w:t>охорони здоров’я</w:t>
      </w:r>
    </w:p>
    <w:p w:rsidR="003C097B" w:rsidRPr="008512CD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 w:rsidRPr="008512CD">
        <w:rPr>
          <w:b w:val="0"/>
          <w:sz w:val="24"/>
          <w:szCs w:val="24"/>
        </w:rPr>
        <w:t>Донецької</w:t>
      </w:r>
      <w:proofErr w:type="spellEnd"/>
      <w:r w:rsidRPr="008512CD">
        <w:rPr>
          <w:b w:val="0"/>
          <w:sz w:val="24"/>
          <w:szCs w:val="24"/>
        </w:rPr>
        <w:t xml:space="preserve"> </w:t>
      </w:r>
      <w:proofErr w:type="spellStart"/>
      <w:r w:rsidRPr="008512CD">
        <w:rPr>
          <w:b w:val="0"/>
          <w:sz w:val="24"/>
          <w:szCs w:val="24"/>
        </w:rPr>
        <w:t>облдержадміністації</w:t>
      </w:r>
      <w:proofErr w:type="spellEnd"/>
      <w:r w:rsidRPr="008512CD">
        <w:rPr>
          <w:b w:val="0"/>
          <w:sz w:val="24"/>
          <w:szCs w:val="24"/>
        </w:rPr>
        <w:t xml:space="preserve"> </w:t>
      </w:r>
    </w:p>
    <w:p w:rsidR="003C097B" w:rsidRPr="008512CD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3C097B" w:rsidRPr="008512CD" w:rsidRDefault="003C097B" w:rsidP="003C097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3C097B" w:rsidRPr="008512CD" w:rsidRDefault="003C097B" w:rsidP="003C097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8512CD">
        <w:rPr>
          <w:sz w:val="24"/>
          <w:szCs w:val="24"/>
        </w:rPr>
        <w:t>УМОВИ</w:t>
      </w:r>
    </w:p>
    <w:p w:rsidR="003C097B" w:rsidRPr="008512CD" w:rsidRDefault="003C097B" w:rsidP="003C097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8512CD">
        <w:rPr>
          <w:sz w:val="24"/>
          <w:szCs w:val="24"/>
        </w:rPr>
        <w:t>проведения конкурсу</w:t>
      </w:r>
    </w:p>
    <w:p w:rsidR="003C097B" w:rsidRPr="008512CD" w:rsidRDefault="003C097B" w:rsidP="003C097B">
      <w:pPr>
        <w:pStyle w:val="a7"/>
        <w:ind w:left="34"/>
        <w:jc w:val="center"/>
        <w:rPr>
          <w:sz w:val="24"/>
          <w:szCs w:val="24"/>
          <w:lang w:val="uk-UA"/>
        </w:rPr>
      </w:pPr>
      <w:r w:rsidRPr="008512CD">
        <w:rPr>
          <w:sz w:val="24"/>
          <w:szCs w:val="24"/>
          <w:lang w:val="uk-UA"/>
        </w:rPr>
        <w:t>на зайняття вакантної посади державної служби (категорія Б) –</w:t>
      </w:r>
    </w:p>
    <w:p w:rsidR="003C097B" w:rsidRPr="008512CD" w:rsidRDefault="003C097B" w:rsidP="003C097B">
      <w:pPr>
        <w:pStyle w:val="a7"/>
        <w:ind w:left="34"/>
        <w:jc w:val="center"/>
        <w:rPr>
          <w:sz w:val="24"/>
          <w:szCs w:val="24"/>
          <w:lang w:val="uk-UA"/>
        </w:rPr>
      </w:pPr>
      <w:r w:rsidRPr="008512CD">
        <w:rPr>
          <w:color w:val="000000"/>
          <w:sz w:val="24"/>
          <w:szCs w:val="24"/>
          <w:lang w:val="uk-UA"/>
        </w:rPr>
        <w:t xml:space="preserve">заступника начальника </w:t>
      </w:r>
      <w:r w:rsidRPr="008512CD">
        <w:rPr>
          <w:sz w:val="24"/>
          <w:szCs w:val="24"/>
          <w:lang w:val="uk-UA"/>
        </w:rPr>
        <w:t xml:space="preserve">управління – начальника відділу стратегічного розвитку охорони здоров’я та забезпечення лікарськими засобами управління організації та розвитку медичної допомоги населенню </w:t>
      </w:r>
      <w:r w:rsidRPr="008512CD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>
        <w:rPr>
          <w:sz w:val="24"/>
          <w:szCs w:val="24"/>
          <w:lang w:val="uk-UA"/>
        </w:rPr>
        <w:t xml:space="preserve">Донецько1 </w:t>
      </w:r>
      <w:r w:rsidRPr="008512CD">
        <w:rPr>
          <w:sz w:val="24"/>
          <w:szCs w:val="24"/>
          <w:lang w:val="uk-UA"/>
        </w:rPr>
        <w:t>облдержадміністрації</w:t>
      </w:r>
    </w:p>
    <w:p w:rsidR="003C097B" w:rsidRPr="00D86680" w:rsidRDefault="003C097B" w:rsidP="003C097B">
      <w:pPr>
        <w:pStyle w:val="a7"/>
        <w:ind w:left="34"/>
        <w:jc w:val="both"/>
        <w:rPr>
          <w:sz w:val="24"/>
          <w:szCs w:val="24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410"/>
        <w:gridCol w:w="6520"/>
      </w:tblGrid>
      <w:tr w:rsidR="003C097B" w:rsidRPr="00D86680" w:rsidTr="0092676C">
        <w:trPr>
          <w:trHeight w:val="151"/>
        </w:trPr>
        <w:tc>
          <w:tcPr>
            <w:tcW w:w="9464" w:type="dxa"/>
            <w:gridSpan w:val="3"/>
            <w:shd w:val="clear" w:color="auto" w:fill="auto"/>
          </w:tcPr>
          <w:p w:rsidR="003C097B" w:rsidRPr="00BC755A" w:rsidRDefault="003C097B" w:rsidP="0092676C">
            <w:pPr>
              <w:pStyle w:val="a4"/>
              <w:spacing w:before="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3C097B" w:rsidRPr="00CD6DDD" w:rsidTr="0092676C">
        <w:tc>
          <w:tcPr>
            <w:tcW w:w="2944" w:type="dxa"/>
            <w:gridSpan w:val="2"/>
            <w:shd w:val="clear" w:color="auto" w:fill="auto"/>
          </w:tcPr>
          <w:p w:rsidR="003C097B" w:rsidRPr="00A16EC8" w:rsidRDefault="003C097B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Посадові обов’язки</w:t>
            </w:r>
          </w:p>
        </w:tc>
        <w:tc>
          <w:tcPr>
            <w:tcW w:w="6520" w:type="dxa"/>
            <w:shd w:val="clear" w:color="auto" w:fill="auto"/>
          </w:tcPr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 xml:space="preserve">Здійснює координацію роботи відділу, розподіляє обов'язки між працівниками, очолює та контролює роботу; забезпечує ефективне виконання закріплених за відділом напрямів з питань реформування системи охорони здоров'я та забезпечення лікарськими засобами; </w:t>
            </w:r>
          </w:p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 xml:space="preserve">Організує розробку проектів законодавчих та нормативних актів, програм реформування та оптимізації системи охорони здоров'я області; </w:t>
            </w:r>
          </w:p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>Здійснює аналіз та готує аналітичні довідки щодо тенденції розвитку мережі, розробляє заходи щодо оптимізації ліжкового фонду закладів охорони здоров'я обласного підпорядкування та готує рекомендації для міст та районів області; розробляє стратегію подальшого розвитку служби охорони здоров'я та структуру мережі закладів І та ІІ рівнів з урахуванням ситуації, яка склалась в Донецькій області під час проведення АТО;</w:t>
            </w:r>
          </w:p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>Готує концепцію створення та організації роботи багатопрофільного закладу обласного підпорядкування ІІІ рівня;</w:t>
            </w:r>
          </w:p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>Узагальнює аналітичну роботу відділу щодо виконання державних та регіональних програм в частинах, що стосуються напрямів роботи;</w:t>
            </w:r>
          </w:p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>Готує виробничі наради з питань стратегічного розвитку, реформування системи охорони здоров'я та забезпечення лікарськими засобами раціональності їх використання у заступника директора департаменту, матеріали на колегії департаменту та облдержадміністрації, на яких розглядаються профільні питання;</w:t>
            </w:r>
          </w:p>
          <w:p w:rsidR="003C097B" w:rsidRPr="00A16EC8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 xml:space="preserve">Готує звіти з означених питань до Міністерства охорони здоров'я України, обласної державної адміністрації; приймає участь в акредитації закладів охорони здоров'я; вживає необхідних заходів щодо підвищення кваліфікації працівників відділу. </w:t>
            </w:r>
          </w:p>
        </w:tc>
      </w:tr>
      <w:tr w:rsidR="003C097B" w:rsidRPr="00DC5D80" w:rsidTr="0092676C">
        <w:tc>
          <w:tcPr>
            <w:tcW w:w="2944" w:type="dxa"/>
            <w:gridSpan w:val="2"/>
            <w:shd w:val="clear" w:color="auto" w:fill="auto"/>
          </w:tcPr>
          <w:p w:rsidR="003C097B" w:rsidRPr="00A16EC8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Умови оплати праці</w:t>
            </w:r>
          </w:p>
        </w:tc>
        <w:tc>
          <w:tcPr>
            <w:tcW w:w="6520" w:type="dxa"/>
            <w:shd w:val="clear" w:color="auto" w:fill="auto"/>
          </w:tcPr>
          <w:p w:rsidR="003C097B" w:rsidRPr="00B66771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заступника начальника </w:t>
            </w:r>
            <w:r w:rsidRPr="00B66771">
              <w:rPr>
                <w:rFonts w:ascii="Times New Roman" w:hAnsi="Times New Roman"/>
                <w:sz w:val="24"/>
                <w:szCs w:val="24"/>
              </w:rPr>
              <w:t xml:space="preserve">управління – начальника відділу стратегічного розвитку охорони здоров’я та забезпечення лікарськими засобами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7B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4652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3C097B" w:rsidRPr="00C0737A" w:rsidRDefault="003C097B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C0737A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</w:t>
            </w:r>
            <w:r w:rsidRPr="00C0737A">
              <w:rPr>
                <w:sz w:val="24"/>
                <w:szCs w:val="24"/>
                <w:lang w:val="uk-UA"/>
              </w:rPr>
              <w:lastRenderedPageBreak/>
              <w:t xml:space="preserve">постанови Кабінету Міністрів України від 06.04.2016 </w:t>
            </w:r>
            <w:r w:rsidRPr="00C0737A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3C097B" w:rsidRPr="00C0737A" w:rsidRDefault="003C097B" w:rsidP="0092676C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C0737A">
              <w:rPr>
                <w:sz w:val="24"/>
                <w:szCs w:val="24"/>
                <w:lang w:val="uk-UA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3C097B" w:rsidRPr="00E10609" w:rsidTr="0092676C">
        <w:tc>
          <w:tcPr>
            <w:tcW w:w="2944" w:type="dxa"/>
            <w:gridSpan w:val="2"/>
            <w:shd w:val="clear" w:color="auto" w:fill="auto"/>
          </w:tcPr>
          <w:p w:rsidR="003C097B" w:rsidRPr="00E10609" w:rsidRDefault="003C097B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  <w:shd w:val="clear" w:color="auto" w:fill="auto"/>
          </w:tcPr>
          <w:p w:rsidR="003C097B" w:rsidRDefault="00CD6DDD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3C097B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посаду </w:t>
            </w:r>
            <w:r w:rsidR="003C097B" w:rsidRPr="00D66C54">
              <w:rPr>
                <w:color w:val="000000"/>
                <w:sz w:val="24"/>
                <w:szCs w:val="24"/>
                <w:lang w:val="uk-UA"/>
              </w:rPr>
              <w:t xml:space="preserve">заступника начальника </w:t>
            </w:r>
            <w:r w:rsidR="003C097B" w:rsidRPr="00D66C54">
              <w:rPr>
                <w:sz w:val="24"/>
                <w:szCs w:val="24"/>
                <w:lang w:val="uk-UA"/>
              </w:rPr>
              <w:t xml:space="preserve">управління – начальника відділу стратегічного розвитку охорони здоров’я та забезпечення лікарськими засобами </w:t>
            </w:r>
            <w:r w:rsidR="003C097B" w:rsidRPr="00E10609">
              <w:rPr>
                <w:color w:val="000000"/>
                <w:sz w:val="24"/>
                <w:szCs w:val="24"/>
                <w:lang w:val="uk-UA"/>
              </w:rPr>
              <w:t>здійснюється безстроково.</w:t>
            </w:r>
          </w:p>
          <w:p w:rsidR="003C097B" w:rsidRPr="00E10609" w:rsidRDefault="003C097B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3C097B" w:rsidRPr="00E10609" w:rsidTr="0092676C">
        <w:trPr>
          <w:trHeight w:val="2276"/>
        </w:trPr>
        <w:tc>
          <w:tcPr>
            <w:tcW w:w="2944" w:type="dxa"/>
            <w:gridSpan w:val="2"/>
            <w:shd w:val="clear" w:color="auto" w:fill="auto"/>
          </w:tcPr>
          <w:p w:rsidR="003C097B" w:rsidRPr="00E10609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  <w:shd w:val="clear" w:color="auto" w:fill="auto"/>
          </w:tcPr>
          <w:p w:rsidR="003C097B" w:rsidRPr="00E10609" w:rsidRDefault="003C097B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1. Копія паспорта громадянина України.</w:t>
            </w:r>
          </w:p>
          <w:p w:rsidR="003C097B" w:rsidRPr="00E10609" w:rsidRDefault="003C097B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2. 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3C097B" w:rsidRPr="00E10609" w:rsidRDefault="003C097B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 xml:space="preserve">3. Письмова заява, в якій особа повідомляє, що до неї не застосовуються заборони, визначені </w:t>
            </w:r>
            <w:hyperlink r:id="rId5" w:anchor="n13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частиною третьою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або </w:t>
            </w:r>
            <w:hyperlink r:id="rId6" w:anchor="n14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четвертою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3C097B" w:rsidRPr="00E10609" w:rsidRDefault="003C097B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4.Копія (копії) документа (документів) про освіту.</w:t>
            </w:r>
          </w:p>
          <w:p w:rsidR="003C097B" w:rsidRPr="00E10609" w:rsidRDefault="003C097B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5. Заповнена особова картка встановленого зразка.</w:t>
            </w:r>
          </w:p>
          <w:p w:rsidR="003C097B" w:rsidRPr="00436538" w:rsidRDefault="003C097B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3C097B" w:rsidRDefault="003C097B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3C097B" w:rsidRPr="00E10609" w:rsidRDefault="003C097B" w:rsidP="0092676C">
            <w:pPr>
              <w:pStyle w:val="a5"/>
              <w:spacing w:before="0" w:beforeAutospacing="0" w:after="12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3C097B" w:rsidRPr="0053284C" w:rsidTr="0092676C">
        <w:tc>
          <w:tcPr>
            <w:tcW w:w="2944" w:type="dxa"/>
            <w:gridSpan w:val="2"/>
            <w:shd w:val="clear" w:color="auto" w:fill="auto"/>
          </w:tcPr>
          <w:p w:rsidR="003C097B" w:rsidRPr="00E10609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Дата, час і місце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3C097B" w:rsidRPr="00DC5D80" w:rsidRDefault="003C097B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>2016 року о</w:t>
            </w:r>
            <w:r>
              <w:rPr>
                <w:sz w:val="24"/>
                <w:szCs w:val="24"/>
                <w:lang w:val="uk-UA" w:eastAsia="uk-UA"/>
              </w:rPr>
              <w:t>б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3C097B" w:rsidRPr="00DC5D80" w:rsidRDefault="003C097B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3C097B" w:rsidRPr="0053284C" w:rsidRDefault="003C097B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вулиця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Богдана </w:t>
            </w:r>
            <w:proofErr w:type="spellStart"/>
            <w:r>
              <w:rPr>
                <w:sz w:val="24"/>
                <w:szCs w:val="24"/>
                <w:lang w:eastAsia="uk-UA"/>
              </w:rPr>
              <w:t>Хмельницького</w:t>
            </w:r>
            <w:proofErr w:type="spellEnd"/>
            <w:r>
              <w:rPr>
                <w:sz w:val="24"/>
                <w:szCs w:val="24"/>
                <w:lang w:eastAsia="uk-UA"/>
              </w:rPr>
              <w:t>, 6</w:t>
            </w:r>
          </w:p>
        </w:tc>
      </w:tr>
      <w:tr w:rsidR="003C097B" w:rsidRPr="00E10609" w:rsidTr="0092676C">
        <w:tc>
          <w:tcPr>
            <w:tcW w:w="2944" w:type="dxa"/>
            <w:gridSpan w:val="2"/>
            <w:shd w:val="clear" w:color="auto" w:fill="auto"/>
          </w:tcPr>
          <w:p w:rsidR="003C097B" w:rsidRPr="00E10609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Прізвище, ім</w:t>
            </w:r>
            <w:r w:rsidRPr="00E10609">
              <w:rPr>
                <w:sz w:val="24"/>
                <w:szCs w:val="24"/>
                <w:lang w:val="uk-UA"/>
              </w:rPr>
              <w:t>’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50505D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Вимоги до </w:t>
            </w:r>
            <w:r>
              <w:rPr>
                <w:rFonts w:ascii="Times New Roman" w:hAnsi="Times New Roman"/>
                <w:sz w:val="24"/>
                <w:szCs w:val="24"/>
              </w:rPr>
              <w:t>професійної компетентності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50505D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D66C54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>Повна</w:t>
            </w:r>
            <w:proofErr w:type="spellEnd"/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вища освіта </w:t>
            </w:r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proofErr w:type="spellStart"/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>нижче</w:t>
            </w:r>
            <w:proofErr w:type="spellEnd"/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Style w:val="rvts0"/>
                <w:rFonts w:ascii="Times New Roman" w:hAnsi="Times New Roman"/>
                <w:sz w:val="24"/>
                <w:szCs w:val="24"/>
              </w:rPr>
              <w:t>ступен</w:t>
            </w:r>
            <w:proofErr w:type="spellEnd"/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магістра (спеціаліста)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D66C54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lastRenderedPageBreak/>
              <w:t>та організацій незалежно від форми власності не менше двох років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D66C54" w:rsidRDefault="003C097B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97B" w:rsidRPr="0050505D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3C097B" w:rsidRPr="00CD6DDD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D66C54" w:rsidRDefault="003C097B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05DC9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Повна 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вища освіта за освітнім ступенем магістра (спеціаліста) у галузі знань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 спеціальність «Медицина»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та</w:t>
            </w:r>
            <w:r w:rsidR="00324329">
              <w:rPr>
                <w:rStyle w:val="rvts0"/>
                <w:rFonts w:ascii="Times New Roman" w:hAnsi="Times New Roman"/>
                <w:sz w:val="24"/>
                <w:szCs w:val="24"/>
              </w:rPr>
              <w:t>\або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</w:t>
            </w:r>
            <w:r w:rsidRPr="00D66C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післядипломна спеціалізація за фахом «Організація і управління охороною здоров'я»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Знання: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3C097B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державну службу»;</w:t>
            </w:r>
          </w:p>
          <w:p w:rsidR="003C097B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3C097B" w:rsidRPr="00057CB8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3C097B" w:rsidRPr="008350A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донорство крові та її компонентів»;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екстрену медичну допомогу»;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забезпечення санітарного та епідемічного благополуччя населення»;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затвердження Загальнодержавної цільової соціальної програми протидії ВІЛ-інфекції/СНІДу на 2014 - 2018 роки»;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захист людини від впливу іонізуючого випромінювання»;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протидію захворюванню на туберкульоз»;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захист людей, які живуть з ВІЛ»;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психіатричну допомогу».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законодавства України про охорону здоров’я;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концепцію розвитку охорони здоров'я населення України;</w:t>
            </w:r>
          </w:p>
          <w:p w:rsidR="003C097B" w:rsidRPr="00DC35F6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міжнародного та європейського законодавства з питань охорони здоров'я;</w:t>
            </w:r>
          </w:p>
          <w:p w:rsidR="003C097B" w:rsidRPr="00DD5719" w:rsidRDefault="003C097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міжнародні договори, згода на обов'язковість яких надана Верховною Радою України.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Default="003C097B" w:rsidP="0092676C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D66C5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Знання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основ організації роботи та технології процесу управління; 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економічної основи управління охороною здоров'я; 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специфіки менеджменту і маркетингу в галузі охорони здоров'я;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технології інформаційного забезпечення управління, форм та методів роботи із засобами масової інформації;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правил ділового етикету;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сучасних засобів комунікацій та зв'язку;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передових інформаційних та Інтернет-технологій;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сучасної наукової літератури та науково-практичної </w:t>
            </w: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періодики за фахом, володіння методами її аналізу та узагальнення;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основ державного управління;</w:t>
            </w:r>
          </w:p>
          <w:p w:rsidR="003C097B" w:rsidRPr="00B3117A" w:rsidRDefault="003C097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практики застосування законодавства, що регулює розвиток галузі охорони здоров'я.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Default="003C097B" w:rsidP="0092676C">
            <w:pPr>
              <w:pStyle w:val="a3"/>
              <w:spacing w:before="0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Стаж роботи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3C097B" w:rsidRPr="00D66C54" w:rsidRDefault="003C097B" w:rsidP="003C097B">
            <w:pPr>
              <w:pStyle w:val="a3"/>
              <w:numPr>
                <w:ilvl w:val="0"/>
                <w:numId w:val="1"/>
              </w:numPr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лікарською спеціальністю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C097B" w:rsidRPr="00D66C54" w:rsidRDefault="003C097B" w:rsidP="003C097B">
            <w:pPr>
              <w:pStyle w:val="a3"/>
              <w:numPr>
                <w:ilvl w:val="0"/>
                <w:numId w:val="1"/>
              </w:numPr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фахом «Організація і управління охороною здоров'я».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5F6">
              <w:rPr>
                <w:rFonts w:ascii="Times New Roman" w:hAnsi="Times New Roman"/>
                <w:color w:val="000000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97B" w:rsidRPr="00121FEA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Користувач ПК: офісні програми (MS Office або його аналоги), програми для користування мережею Internet.</w:t>
            </w:r>
          </w:p>
        </w:tc>
      </w:tr>
      <w:tr w:rsidR="003C097B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E10609" w:rsidRDefault="003C097B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7B" w:rsidRPr="00DC35F6" w:rsidRDefault="003C097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Особист</w:t>
            </w:r>
            <w:r w:rsidR="00AB06CE">
              <w:rPr>
                <w:rFonts w:ascii="Times New Roman" w:hAnsi="Times New Roman"/>
                <w:color w:val="000000"/>
                <w:sz w:val="24"/>
                <w:szCs w:val="24"/>
              </w:rPr>
              <w:t>іс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ні якості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97B" w:rsidRPr="003B5B3C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Лідерство;</w:t>
            </w:r>
          </w:p>
          <w:p w:rsidR="003C097B" w:rsidRPr="00F36E35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Прийняття ефективних рішень;</w:t>
            </w:r>
          </w:p>
          <w:p w:rsidR="003C097B" w:rsidRPr="00F36E35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36E35">
              <w:rPr>
                <w:color w:val="000000"/>
                <w:sz w:val="24"/>
                <w:szCs w:val="24"/>
                <w:lang w:val="uk-UA"/>
              </w:rPr>
              <w:t>Комунікації та взаємодія:</w:t>
            </w:r>
          </w:p>
          <w:p w:rsidR="003C097B" w:rsidRPr="009616FA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Впровадження змін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9616FA">
              <w:rPr>
                <w:color w:val="000000"/>
                <w:sz w:val="24"/>
                <w:szCs w:val="24"/>
                <w:lang w:val="uk-UA"/>
              </w:rPr>
              <w:t>реалізація плану змін;</w:t>
            </w:r>
          </w:p>
          <w:p w:rsidR="003C097B" w:rsidRPr="00F36E35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Управління організацією роботи та персоналом</w:t>
            </w:r>
            <w:r>
              <w:rPr>
                <w:color w:val="000000"/>
                <w:sz w:val="24"/>
                <w:szCs w:val="24"/>
                <w:lang w:val="uk-UA"/>
              </w:rPr>
              <w:t>;</w:t>
            </w:r>
          </w:p>
          <w:p w:rsidR="003C097B" w:rsidRPr="009616FA" w:rsidRDefault="003C097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3C097B" w:rsidRPr="009616FA" w:rsidRDefault="003C097B" w:rsidP="003C097B">
      <w:pPr>
        <w:pStyle w:val="3"/>
        <w:spacing w:before="0" w:beforeAutospacing="0" w:after="0" w:afterAutospacing="0"/>
        <w:rPr>
          <w:b w:val="0"/>
          <w:sz w:val="24"/>
          <w:szCs w:val="24"/>
          <w:lang w:val="uk-UA"/>
        </w:rPr>
      </w:pPr>
    </w:p>
    <w:p w:rsidR="003C097B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</w:p>
    <w:p w:rsidR="003C097B" w:rsidRDefault="003C097B" w:rsidP="003C097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</w:p>
    <w:p w:rsidR="00204F6C" w:rsidRPr="003C097B" w:rsidRDefault="00204F6C">
      <w:pPr>
        <w:rPr>
          <w:lang w:val="uk-UA"/>
        </w:rPr>
      </w:pPr>
    </w:p>
    <w:sectPr w:rsidR="00204F6C" w:rsidRPr="003C097B" w:rsidSect="008F44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418AF"/>
    <w:multiLevelType w:val="hybridMultilevel"/>
    <w:tmpl w:val="418CF9B8"/>
    <w:lvl w:ilvl="0" w:tplc="C71E5922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097B"/>
    <w:rsid w:val="00204F6C"/>
    <w:rsid w:val="00324329"/>
    <w:rsid w:val="003C097B"/>
    <w:rsid w:val="008F447F"/>
    <w:rsid w:val="00AB06CE"/>
    <w:rsid w:val="00CD6DDD"/>
    <w:rsid w:val="00D5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7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3C097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097B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3C097B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3C097B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3C097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unhideWhenUsed/>
    <w:rsid w:val="003C097B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3C097B"/>
    <w:pPr>
      <w:ind w:left="720"/>
      <w:contextualSpacing/>
    </w:pPr>
  </w:style>
  <w:style w:type="paragraph" w:customStyle="1" w:styleId="rvps2">
    <w:name w:val="rvps2"/>
    <w:basedOn w:val="a"/>
    <w:uiPriority w:val="99"/>
    <w:rsid w:val="003C097B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uiPriority w:val="99"/>
    <w:rsid w:val="003C0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4</cp:revision>
  <dcterms:created xsi:type="dcterms:W3CDTF">2016-12-08T08:01:00Z</dcterms:created>
  <dcterms:modified xsi:type="dcterms:W3CDTF">2016-12-08T09:12:00Z</dcterms:modified>
</cp:coreProperties>
</file>